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8456" w14:textId="4697FB26" w:rsidR="008E0CD5" w:rsidRPr="00FE6EA0" w:rsidRDefault="00292681" w:rsidP="00FE6EA0">
      <w:pPr>
        <w:spacing w:after="281" w:line="160" w:lineRule="atLeast"/>
        <w:ind w:left="749" w:right="2074" w:firstLine="691"/>
        <w:jc w:val="center"/>
        <w:rPr>
          <w:b/>
          <w:bCs/>
          <w:sz w:val="32"/>
          <w:szCs w:val="32"/>
        </w:rPr>
      </w:pPr>
      <w:r w:rsidRPr="00FE6EA0">
        <w:rPr>
          <w:b/>
          <w:bCs/>
          <w:sz w:val="32"/>
          <w:szCs w:val="32"/>
        </w:rPr>
        <w:t>Grants Public Library</w:t>
      </w:r>
      <w:r w:rsidR="00FE6EA0">
        <w:rPr>
          <w:b/>
          <w:bCs/>
          <w:sz w:val="32"/>
          <w:szCs w:val="32"/>
        </w:rPr>
        <w:t xml:space="preserve"> </w:t>
      </w:r>
      <w:r w:rsidRPr="00FE6EA0">
        <w:rPr>
          <w:b/>
          <w:bCs/>
          <w:sz w:val="32"/>
          <w:szCs w:val="32"/>
        </w:rPr>
        <w:t>Facility Use Request</w:t>
      </w:r>
    </w:p>
    <w:p w14:paraId="25C6E926" w14:textId="77777777" w:rsidR="003A09D7" w:rsidRDefault="003A09D7" w:rsidP="003A09D7">
      <w:pPr>
        <w:spacing w:after="281" w:line="216" w:lineRule="auto"/>
        <w:ind w:left="3277" w:right="2068" w:hanging="86"/>
        <w:jc w:val="center"/>
      </w:pPr>
    </w:p>
    <w:p w14:paraId="55C59176" w14:textId="35A78241" w:rsidR="008E0CD5" w:rsidRDefault="00292681">
      <w:pPr>
        <w:spacing w:after="259"/>
        <w:ind w:right="7"/>
      </w:pPr>
      <w:r>
        <w:t>Today's Date</w:t>
      </w:r>
      <w:r w:rsidR="003A09D7">
        <w:t>______________ Contact Person _________________________ PH#_____________________</w:t>
      </w:r>
    </w:p>
    <w:p w14:paraId="176A3AE1" w14:textId="2232FA5A" w:rsidR="008E0CD5" w:rsidRDefault="00292681">
      <w:pPr>
        <w:tabs>
          <w:tab w:val="center" w:pos="5652"/>
        </w:tabs>
        <w:ind w:left="0" w:firstLine="0"/>
        <w:jc w:val="left"/>
      </w:pPr>
      <w:r>
        <w:t>Name of Organization</w:t>
      </w:r>
      <w:r w:rsidR="00A3455B">
        <w:t>________________________</w:t>
      </w:r>
      <w:r>
        <w:tab/>
        <w:t>Estimated Audience #</w:t>
      </w:r>
      <w:r w:rsidR="00A3455B">
        <w:t>________________________</w:t>
      </w:r>
      <w:r w:rsidR="003A09D7">
        <w:t>____</w:t>
      </w:r>
    </w:p>
    <w:p w14:paraId="1179DF38" w14:textId="77777777" w:rsidR="00A3455B" w:rsidRDefault="00A3455B">
      <w:pPr>
        <w:ind w:right="7"/>
      </w:pPr>
    </w:p>
    <w:p w14:paraId="75E4E371" w14:textId="45E69CCD" w:rsidR="008E0CD5" w:rsidRDefault="00A3455B">
      <w:pPr>
        <w:ind w:right="7"/>
      </w:pPr>
      <w:r>
        <w:t>P</w:t>
      </w:r>
      <w:r w:rsidR="00292681">
        <w:t>u</w:t>
      </w:r>
      <w:r w:rsidR="00292681">
        <w:t>r</w:t>
      </w:r>
      <w:r w:rsidR="00292681">
        <w:t>p</w:t>
      </w:r>
      <w:r w:rsidR="00292681">
        <w:t>o</w:t>
      </w:r>
      <w:r w:rsidR="00292681">
        <w:t>s</w:t>
      </w:r>
      <w:r w:rsidR="00292681">
        <w:t>e</w:t>
      </w:r>
      <w:r w:rsidR="00292681">
        <w:t xml:space="preserve"> </w:t>
      </w:r>
      <w:r w:rsidR="00292681">
        <w:t>o</w:t>
      </w:r>
      <w:r w:rsidR="00292681">
        <w:t>f</w:t>
      </w:r>
      <w:r w:rsidR="00292681">
        <w:t xml:space="preserve"> </w:t>
      </w:r>
      <w:r w:rsidR="00292681">
        <w:t>E</w:t>
      </w:r>
      <w:r w:rsidR="00292681">
        <w:t>v</w:t>
      </w:r>
      <w:r w:rsidR="00292681">
        <w:t>e</w:t>
      </w:r>
      <w:r w:rsidR="00292681">
        <w:t>n</w:t>
      </w:r>
      <w:r w:rsidR="00292681">
        <w:t>t</w:t>
      </w:r>
      <w:r>
        <w:t>______________________________________________________________________</w:t>
      </w:r>
      <w:r w:rsidR="003A09D7">
        <w:t>___</w:t>
      </w:r>
    </w:p>
    <w:p w14:paraId="2FD5F0AC" w14:textId="77777777" w:rsidR="00A3455B" w:rsidRDefault="00A3455B">
      <w:pPr>
        <w:ind w:right="7"/>
      </w:pPr>
    </w:p>
    <w:p w14:paraId="4C200701" w14:textId="2F5E21B2" w:rsidR="008E0CD5" w:rsidRDefault="00292681">
      <w:pPr>
        <w:ind w:right="7"/>
      </w:pPr>
      <w:r>
        <w:t xml:space="preserve">Date(s) of </w:t>
      </w:r>
      <w:r w:rsidR="00E33E63">
        <w:t>Meeting/</w:t>
      </w:r>
      <w:r>
        <w:t>Event</w:t>
      </w:r>
      <w:r w:rsidR="00A3455B">
        <w:t>__________________________________________________________________</w:t>
      </w:r>
    </w:p>
    <w:p w14:paraId="41EBB5C7" w14:textId="77777777" w:rsidR="00A3455B" w:rsidRDefault="00A3455B">
      <w:pPr>
        <w:tabs>
          <w:tab w:val="center" w:pos="5796"/>
        </w:tabs>
        <w:spacing w:after="0" w:line="259" w:lineRule="auto"/>
        <w:ind w:left="0" w:firstLine="0"/>
        <w:jc w:val="left"/>
        <w:rPr>
          <w:sz w:val="20"/>
        </w:rPr>
      </w:pPr>
    </w:p>
    <w:p w14:paraId="7EBC8B77" w14:textId="20B68CD5" w:rsidR="008E0CD5" w:rsidRPr="00E33E63" w:rsidRDefault="00292681">
      <w:pPr>
        <w:tabs>
          <w:tab w:val="center" w:pos="5796"/>
        </w:tabs>
        <w:spacing w:after="0" w:line="259" w:lineRule="auto"/>
        <w:ind w:left="0" w:firstLine="0"/>
        <w:jc w:val="left"/>
      </w:pPr>
      <w:r w:rsidRPr="00E33E63">
        <w:t>Time (including setup/clean up): From</w:t>
      </w:r>
      <w:r w:rsidR="00A3455B" w:rsidRPr="00E33E63">
        <w:t>_________________________</w:t>
      </w:r>
      <w:r w:rsidRPr="00E33E63">
        <w:tab/>
        <w:t>To</w:t>
      </w:r>
      <w:r w:rsidR="00A3455B" w:rsidRPr="00E33E63">
        <w:t>__________________________</w:t>
      </w:r>
    </w:p>
    <w:p w14:paraId="77455DA6" w14:textId="77777777" w:rsidR="00A3455B" w:rsidRDefault="00A3455B">
      <w:pPr>
        <w:tabs>
          <w:tab w:val="center" w:pos="5796"/>
        </w:tabs>
        <w:spacing w:after="0" w:line="259" w:lineRule="auto"/>
        <w:ind w:left="0" w:firstLine="0"/>
        <w:jc w:val="left"/>
      </w:pPr>
    </w:p>
    <w:p w14:paraId="73BF0AD3" w14:textId="531ACD07" w:rsidR="008E0CD5" w:rsidRDefault="00292681" w:rsidP="009418E4">
      <w:pPr>
        <w:tabs>
          <w:tab w:val="center" w:pos="1264"/>
          <w:tab w:val="center" w:pos="2619"/>
          <w:tab w:val="center" w:pos="8188"/>
        </w:tabs>
        <w:spacing w:after="0" w:line="259" w:lineRule="auto"/>
        <w:ind w:left="0" w:firstLine="0"/>
        <w:jc w:val="center"/>
        <w:rPr>
          <w:sz w:val="24"/>
          <w:szCs w:val="24"/>
        </w:rPr>
      </w:pPr>
      <w:r w:rsidRPr="003A09D7">
        <w:rPr>
          <w:sz w:val="24"/>
          <w:szCs w:val="24"/>
        </w:rPr>
        <w:t>Mon</w:t>
      </w:r>
      <w:r w:rsidR="00E33E63" w:rsidRPr="003A09D7">
        <w:rPr>
          <w:sz w:val="24"/>
          <w:szCs w:val="24"/>
        </w:rPr>
        <w:t xml:space="preserve"> </w:t>
      </w:r>
      <w:r w:rsidR="009418E4" w:rsidRPr="003A09D7">
        <w:rPr>
          <w:sz w:val="24"/>
          <w:szCs w:val="24"/>
        </w:rPr>
        <w:t>____T</w:t>
      </w:r>
      <w:r w:rsidRPr="003A09D7">
        <w:rPr>
          <w:sz w:val="24"/>
          <w:szCs w:val="24"/>
        </w:rPr>
        <w:t>ue</w:t>
      </w:r>
      <w:r w:rsidR="00E33E63" w:rsidRPr="003A09D7">
        <w:rPr>
          <w:sz w:val="24"/>
          <w:szCs w:val="24"/>
        </w:rPr>
        <w:t xml:space="preserve"> </w:t>
      </w:r>
      <w:r w:rsidR="009418E4" w:rsidRPr="003A09D7">
        <w:rPr>
          <w:sz w:val="24"/>
          <w:szCs w:val="24"/>
        </w:rPr>
        <w:t>___Wed</w:t>
      </w:r>
      <w:r w:rsidR="00E33E63" w:rsidRPr="003A09D7">
        <w:rPr>
          <w:sz w:val="24"/>
          <w:szCs w:val="24"/>
        </w:rPr>
        <w:t xml:space="preserve"> </w:t>
      </w:r>
      <w:r w:rsidR="009418E4" w:rsidRPr="003A09D7">
        <w:rPr>
          <w:sz w:val="24"/>
          <w:szCs w:val="24"/>
        </w:rPr>
        <w:t>___Thu</w:t>
      </w:r>
      <w:r w:rsidR="00E33E63" w:rsidRPr="003A09D7">
        <w:rPr>
          <w:sz w:val="24"/>
          <w:szCs w:val="24"/>
        </w:rPr>
        <w:t xml:space="preserve"> </w:t>
      </w:r>
      <w:r w:rsidR="009418E4" w:rsidRPr="003A09D7">
        <w:rPr>
          <w:sz w:val="24"/>
          <w:szCs w:val="24"/>
        </w:rPr>
        <w:t>___ Fri___</w:t>
      </w:r>
    </w:p>
    <w:p w14:paraId="123DF0D2" w14:textId="77777777" w:rsidR="003A09D7" w:rsidRPr="003A09D7" w:rsidRDefault="003A09D7" w:rsidP="009418E4">
      <w:pPr>
        <w:tabs>
          <w:tab w:val="center" w:pos="1264"/>
          <w:tab w:val="center" w:pos="2619"/>
          <w:tab w:val="center" w:pos="8188"/>
        </w:tabs>
        <w:spacing w:after="0" w:line="259" w:lineRule="auto"/>
        <w:ind w:left="0" w:firstLine="0"/>
        <w:jc w:val="center"/>
        <w:rPr>
          <w:sz w:val="24"/>
          <w:szCs w:val="24"/>
        </w:rPr>
      </w:pPr>
    </w:p>
    <w:p w14:paraId="030F2583" w14:textId="06D37913" w:rsidR="008E0CD5" w:rsidRPr="003A09D7" w:rsidRDefault="003A09D7" w:rsidP="003A09D7">
      <w:pPr>
        <w:spacing w:after="255" w:line="259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Pr="003A09D7">
        <w:rPr>
          <w:noProof/>
          <w:sz w:val="24"/>
          <w:szCs w:val="24"/>
        </w:rPr>
        <w:t>Jan ___ Feb ___ Mar ___Apr ___ May ___ Jun ___ Jul ___ Aug ___ Sept ___ Oct ___ Nov ___ Dec ___</w:t>
      </w:r>
    </w:p>
    <w:p w14:paraId="33BF8AEC" w14:textId="77777777" w:rsidR="00E97309" w:rsidRDefault="00E97309">
      <w:pPr>
        <w:spacing w:after="0" w:line="259" w:lineRule="auto"/>
        <w:ind w:left="43" w:firstLine="0"/>
        <w:jc w:val="center"/>
      </w:pPr>
    </w:p>
    <w:p w14:paraId="71DBA529" w14:textId="12B31441" w:rsidR="00E97309" w:rsidRDefault="00E97309" w:rsidP="003A09D7">
      <w:pPr>
        <w:spacing w:after="0" w:line="480" w:lineRule="auto"/>
        <w:ind w:left="43" w:firstLine="0"/>
        <w:jc w:val="left"/>
        <w:rPr>
          <w:sz w:val="24"/>
          <w:szCs w:val="24"/>
        </w:rPr>
      </w:pPr>
      <w:r w:rsidRPr="009418E4">
        <w:rPr>
          <w:b/>
          <w:bCs/>
          <w:sz w:val="24"/>
          <w:szCs w:val="24"/>
          <w:u w:val="single"/>
        </w:rPr>
        <w:t xml:space="preserve">ROOM PREFERENCE </w:t>
      </w:r>
      <w:r w:rsidRPr="009418E4">
        <w:rPr>
          <w:sz w:val="24"/>
          <w:szCs w:val="24"/>
        </w:rPr>
        <w:t>(number in order of preference 1-2-3)</w:t>
      </w:r>
    </w:p>
    <w:p w14:paraId="16AF8CCA" w14:textId="59B82535" w:rsidR="00E97309" w:rsidRDefault="00E97309" w:rsidP="003A09D7">
      <w:pPr>
        <w:spacing w:after="0" w:line="480" w:lineRule="auto"/>
        <w:ind w:left="0" w:firstLine="0"/>
        <w:jc w:val="left"/>
        <w:rPr>
          <w:sz w:val="24"/>
          <w:szCs w:val="24"/>
        </w:rPr>
      </w:pPr>
      <w:r w:rsidRPr="009418E4">
        <w:rPr>
          <w:sz w:val="24"/>
          <w:szCs w:val="24"/>
        </w:rPr>
        <w:t>Reading Room (capacity 20)</w:t>
      </w:r>
      <w:r w:rsidR="009418E4">
        <w:rPr>
          <w:sz w:val="24"/>
          <w:szCs w:val="24"/>
        </w:rPr>
        <w:t xml:space="preserve"> </w:t>
      </w:r>
      <w:r w:rsidR="009418E4" w:rsidRPr="009418E4">
        <w:rPr>
          <w:sz w:val="24"/>
          <w:szCs w:val="24"/>
        </w:rPr>
        <w:t>____________</w:t>
      </w:r>
      <w:r w:rsidR="009418E4">
        <w:rPr>
          <w:sz w:val="24"/>
          <w:szCs w:val="24"/>
        </w:rPr>
        <w:t>_____</w:t>
      </w:r>
      <w:r w:rsidR="009418E4" w:rsidRPr="009418E4">
        <w:rPr>
          <w:sz w:val="24"/>
          <w:szCs w:val="24"/>
        </w:rPr>
        <w:t xml:space="preserve"> Conference Room (capacity 15-25)</w:t>
      </w:r>
      <w:r w:rsidR="009418E4">
        <w:rPr>
          <w:sz w:val="24"/>
          <w:szCs w:val="24"/>
        </w:rPr>
        <w:t xml:space="preserve"> _______________</w:t>
      </w:r>
    </w:p>
    <w:p w14:paraId="13125BD1" w14:textId="29B05E14" w:rsidR="009418E4" w:rsidRPr="009418E4" w:rsidRDefault="009418E4" w:rsidP="003A09D7">
      <w:pPr>
        <w:spacing w:after="0" w:line="48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Courtyard (capacity 50) ________________</w:t>
      </w:r>
    </w:p>
    <w:p w14:paraId="0D16C36A" w14:textId="528171BB" w:rsidR="008E0CD5" w:rsidRDefault="00292681">
      <w:pPr>
        <w:spacing w:after="0" w:line="259" w:lineRule="auto"/>
        <w:ind w:left="14" w:firstLine="0"/>
        <w:jc w:val="left"/>
      </w:pPr>
      <w:r>
        <w:rPr>
          <w:sz w:val="26"/>
          <w:u w:val="single" w:color="000000"/>
        </w:rPr>
        <w:t>Fees</w:t>
      </w:r>
    </w:p>
    <w:p w14:paraId="35062D3E" w14:textId="14343AF8" w:rsidR="00A3455B" w:rsidRDefault="00292681" w:rsidP="00E97309">
      <w:pPr>
        <w:pStyle w:val="ListParagraph"/>
        <w:numPr>
          <w:ilvl w:val="0"/>
          <w:numId w:val="4"/>
        </w:numPr>
        <w:spacing w:after="6"/>
        <w:ind w:right="7"/>
      </w:pPr>
      <w:r>
        <w:t xml:space="preserve">Meetings/events lasting </w:t>
      </w:r>
      <w:r w:rsidR="00E33E63">
        <w:t>over one (1) hour up to</w:t>
      </w:r>
      <w:r>
        <w:t xml:space="preserve"> four</w:t>
      </w:r>
      <w:r w:rsidR="00E33E63">
        <w:t xml:space="preserve"> (4)</w:t>
      </w:r>
      <w:r>
        <w:t xml:space="preserve"> hours require a fee of $</w:t>
      </w:r>
      <w:r>
        <w:t>1</w:t>
      </w:r>
      <w:r>
        <w:t>0 and meetings/events lasting more than four</w:t>
      </w:r>
      <w:r w:rsidR="00E33E63">
        <w:t xml:space="preserve"> (4)</w:t>
      </w:r>
      <w:r>
        <w:t xml:space="preserve"> hours require a fee of $25, per day. City entities can use facilities at no charge, but all other rules apply. </w:t>
      </w:r>
      <w:r w:rsidR="00E33E63">
        <w:t>There is also a $25 dollar cleaning deposit if any kind of food or drink will be served, which will be refunded after satisfactory inspection by staff.</w:t>
      </w:r>
    </w:p>
    <w:p w14:paraId="7344AC6D" w14:textId="77777777" w:rsidR="00E33E63" w:rsidRDefault="00E33E63" w:rsidP="00E33E63">
      <w:pPr>
        <w:pStyle w:val="ListParagraph"/>
        <w:spacing w:after="6"/>
        <w:ind w:left="734" w:right="7" w:firstLine="0"/>
      </w:pPr>
    </w:p>
    <w:p w14:paraId="3D53759A" w14:textId="4AF50679" w:rsidR="008E0CD5" w:rsidRDefault="00292681" w:rsidP="00A3455B">
      <w:pPr>
        <w:spacing w:after="6"/>
        <w:ind w:right="7"/>
      </w:pPr>
      <w:r>
        <w:rPr>
          <w:u w:val="single" w:color="000000"/>
        </w:rPr>
        <w:t>F</w:t>
      </w:r>
      <w:r>
        <w:rPr>
          <w:u w:val="single" w:color="000000"/>
        </w:rPr>
        <w:t>ood and Drink:</w:t>
      </w:r>
    </w:p>
    <w:p w14:paraId="00620105" w14:textId="03135392" w:rsidR="00A3455B" w:rsidRDefault="00292681" w:rsidP="00E97309">
      <w:pPr>
        <w:pStyle w:val="ListParagraph"/>
        <w:numPr>
          <w:ilvl w:val="0"/>
          <w:numId w:val="4"/>
        </w:numPr>
        <w:ind w:right="7"/>
      </w:pPr>
      <w:r w:rsidRPr="00E33E63">
        <w:rPr>
          <w:b/>
          <w:bCs/>
          <w:u w:val="single"/>
        </w:rPr>
        <w:t xml:space="preserve">Food and drink are allowed in the conference room and courtyard </w:t>
      </w:r>
      <w:r w:rsidR="00E33E63" w:rsidRPr="00E33E63">
        <w:rPr>
          <w:b/>
          <w:bCs/>
          <w:u w:val="single"/>
        </w:rPr>
        <w:t>only</w:t>
      </w:r>
      <w:r w:rsidR="00E33E63">
        <w:t xml:space="preserve">, </w:t>
      </w:r>
      <w:r>
        <w:t xml:space="preserve">but will need to be discussed and cleared with Library Director or Assistant Librarian. The </w:t>
      </w:r>
      <w:r w:rsidR="00E33E63">
        <w:t>l</w:t>
      </w:r>
      <w:r>
        <w:t xml:space="preserve">ibrary does not provide any type of food equipment (coffee machine, etc.) nor any type of food supplies (water, snacks, etc.) </w:t>
      </w:r>
    </w:p>
    <w:p w14:paraId="545619E1" w14:textId="77777777" w:rsidR="00E33E63" w:rsidRDefault="00E33E63" w:rsidP="00E33E63">
      <w:pPr>
        <w:pStyle w:val="ListParagraph"/>
        <w:ind w:left="734" w:right="7" w:firstLine="0"/>
      </w:pPr>
    </w:p>
    <w:p w14:paraId="45D36259" w14:textId="490282D5" w:rsidR="008E0CD5" w:rsidRDefault="00292681" w:rsidP="00E97309">
      <w:pPr>
        <w:ind w:left="0" w:right="7" w:firstLine="0"/>
      </w:pPr>
      <w:r>
        <w:rPr>
          <w:u w:val="single" w:color="000000"/>
        </w:rPr>
        <w:t>S</w:t>
      </w:r>
      <w:r>
        <w:rPr>
          <w:u w:val="single" w:color="000000"/>
        </w:rPr>
        <w:t>etup and Clean Up:</w:t>
      </w:r>
    </w:p>
    <w:p w14:paraId="17E85282" w14:textId="42153A4A" w:rsidR="00E97309" w:rsidRDefault="00292681" w:rsidP="00E97309">
      <w:pPr>
        <w:pStyle w:val="ListParagraph"/>
        <w:numPr>
          <w:ilvl w:val="0"/>
          <w:numId w:val="4"/>
        </w:numPr>
        <w:ind w:right="7"/>
      </w:pPr>
      <w:r w:rsidRPr="00E97309">
        <w:t>The event organizer</w:t>
      </w:r>
      <w:r>
        <w:t xml:space="preserve"> is responsible for set-up and general clean-up of the </w:t>
      </w:r>
      <w:r w:rsidR="00E33E63">
        <w:t>rented space</w:t>
      </w:r>
      <w:r>
        <w:t>. Trash should be thrown in provided receptacles, and if applicable, spills or messes beyond normal use should be dealt with prior to leaving</w:t>
      </w:r>
      <w:r w:rsidR="00E33E63">
        <w:t>.  Upon inspection of room by library staff deposit will be refunded if applicable.</w:t>
      </w:r>
    </w:p>
    <w:p w14:paraId="5365F027" w14:textId="77777777" w:rsidR="00E33E63" w:rsidRDefault="00E33E63" w:rsidP="00E33E63">
      <w:pPr>
        <w:pStyle w:val="ListParagraph"/>
        <w:ind w:left="734" w:right="7" w:firstLine="0"/>
      </w:pPr>
    </w:p>
    <w:p w14:paraId="5970BC29" w14:textId="2E7349F0" w:rsidR="008E0CD5" w:rsidRDefault="00292681" w:rsidP="00E97309">
      <w:pPr>
        <w:ind w:left="0" w:right="7" w:firstLine="0"/>
      </w:pPr>
      <w:r>
        <w:t xml:space="preserve"> </w:t>
      </w:r>
      <w:r>
        <w:rPr>
          <w:u w:val="single" w:color="000000"/>
        </w:rPr>
        <w:t>Availability:</w:t>
      </w:r>
    </w:p>
    <w:p w14:paraId="7A0A6BDD" w14:textId="5B07740B" w:rsidR="008E0CD5" w:rsidRDefault="009418E4" w:rsidP="00E97309">
      <w:pPr>
        <w:pStyle w:val="ListParagraph"/>
        <w:numPr>
          <w:ilvl w:val="0"/>
          <w:numId w:val="4"/>
        </w:numPr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70C40" wp14:editId="477B071C">
                <wp:simplePos x="0" y="0"/>
                <wp:positionH relativeFrom="column">
                  <wp:posOffset>180975</wp:posOffset>
                </wp:positionH>
                <wp:positionV relativeFrom="paragraph">
                  <wp:posOffset>615314</wp:posOffset>
                </wp:positionV>
                <wp:extent cx="6810375" cy="1171575"/>
                <wp:effectExtent l="0" t="0" r="28575" b="28575"/>
                <wp:wrapNone/>
                <wp:docPr id="135058344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B7B3F" w14:textId="3262B972" w:rsidR="009418E4" w:rsidRDefault="009418E4" w:rsidP="009418E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Staff Use Only</w:t>
                            </w:r>
                          </w:p>
                          <w:p w14:paraId="5E8E8E89" w14:textId="77777777" w:rsidR="009418E4" w:rsidRDefault="009418E4" w:rsidP="009418E4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B59773A" w14:textId="3EBA5FE6" w:rsidR="009418E4" w:rsidRDefault="009418E4" w:rsidP="00FE6EA0">
                            <w:pPr>
                              <w:spacing w:line="240" w:lineRule="auto"/>
                              <w:ind w:left="0" w:hanging="14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TOTAL FEES DUE:  </w:t>
                            </w:r>
                            <w:r>
                              <w:t>Room Fee $_____________ Date Paid ____________Collected by _________________</w:t>
                            </w:r>
                          </w:p>
                          <w:p w14:paraId="691581BC" w14:textId="77777777" w:rsidR="009418E4" w:rsidRDefault="009418E4" w:rsidP="00FE6EA0">
                            <w:pPr>
                              <w:spacing w:line="240" w:lineRule="auto"/>
                              <w:ind w:left="0" w:hanging="14"/>
                              <w:jc w:val="left"/>
                            </w:pPr>
                          </w:p>
                          <w:p w14:paraId="33CE06ED" w14:textId="09EB2C50" w:rsidR="009418E4" w:rsidRDefault="009418E4" w:rsidP="00FE6EA0">
                            <w:pPr>
                              <w:spacing w:line="240" w:lineRule="auto"/>
                              <w:ind w:left="0" w:hanging="14"/>
                              <w:jc w:val="left"/>
                            </w:pPr>
                            <w:r>
                              <w:t xml:space="preserve">               Cleaning Deposit ____________ Date Paid _________________ </w:t>
                            </w:r>
                            <w:r w:rsidR="001B5729">
                              <w:t>0</w:t>
                            </w:r>
                            <w:r>
                              <w:t>eposit Refunded by _________________</w:t>
                            </w:r>
                          </w:p>
                          <w:p w14:paraId="1940B2D7" w14:textId="77777777" w:rsidR="009418E4" w:rsidRDefault="009418E4" w:rsidP="00FE6EA0">
                            <w:pPr>
                              <w:spacing w:line="240" w:lineRule="auto"/>
                              <w:ind w:left="0" w:hanging="14"/>
                              <w:jc w:val="left"/>
                            </w:pPr>
                          </w:p>
                          <w:p w14:paraId="0BA8E581" w14:textId="77777777" w:rsidR="009418E4" w:rsidRPr="009418E4" w:rsidRDefault="009418E4" w:rsidP="009418E4">
                            <w:pPr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70C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25pt;margin-top:48.45pt;width:536.2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" fillcolor="white [3201]" strokeweight=".5pt">
                <v:textbox>
                  <w:txbxContent>
                    <w:p w14:paraId="573B7B3F" w14:textId="3262B972" w:rsidR="009418E4" w:rsidRDefault="009418E4" w:rsidP="009418E4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Staff Use Only</w:t>
                      </w:r>
                    </w:p>
                    <w:p w14:paraId="5E8E8E89" w14:textId="77777777" w:rsidR="009418E4" w:rsidRDefault="009418E4" w:rsidP="009418E4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B59773A" w14:textId="3EBA5FE6" w:rsidR="009418E4" w:rsidRDefault="009418E4" w:rsidP="00FE6EA0">
                      <w:pPr>
                        <w:spacing w:line="240" w:lineRule="auto"/>
                        <w:ind w:left="0" w:hanging="14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TOTAL FEES DUE:  </w:t>
                      </w:r>
                      <w:r>
                        <w:t>Room Fee $_____________ Date Paid ____________Collected by _________________</w:t>
                      </w:r>
                    </w:p>
                    <w:p w14:paraId="691581BC" w14:textId="77777777" w:rsidR="009418E4" w:rsidRDefault="009418E4" w:rsidP="00FE6EA0">
                      <w:pPr>
                        <w:spacing w:line="240" w:lineRule="auto"/>
                        <w:ind w:left="0" w:hanging="14"/>
                        <w:jc w:val="left"/>
                      </w:pPr>
                    </w:p>
                    <w:p w14:paraId="33CE06ED" w14:textId="09EB2C50" w:rsidR="009418E4" w:rsidRDefault="009418E4" w:rsidP="00FE6EA0">
                      <w:pPr>
                        <w:spacing w:line="240" w:lineRule="auto"/>
                        <w:ind w:left="0" w:hanging="14"/>
                        <w:jc w:val="left"/>
                      </w:pPr>
                      <w:r>
                        <w:t xml:space="preserve">               Cleaning Deposit ____________ Date Paid _________________ </w:t>
                      </w:r>
                      <w:r w:rsidR="001B5729">
                        <w:t>0</w:t>
                      </w:r>
                      <w:r>
                        <w:t>eposit Refunded by _________________</w:t>
                      </w:r>
                    </w:p>
                    <w:p w14:paraId="1940B2D7" w14:textId="77777777" w:rsidR="009418E4" w:rsidRDefault="009418E4" w:rsidP="00FE6EA0">
                      <w:pPr>
                        <w:spacing w:line="240" w:lineRule="auto"/>
                        <w:ind w:left="0" w:hanging="14"/>
                        <w:jc w:val="left"/>
                      </w:pPr>
                    </w:p>
                    <w:p w14:paraId="0BA8E581" w14:textId="77777777" w:rsidR="009418E4" w:rsidRPr="009418E4" w:rsidRDefault="009418E4" w:rsidP="009418E4">
                      <w:pPr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92681">
        <w:t xml:space="preserve">Room reservations are taken and approved on a first come, first served basis and </w:t>
      </w:r>
      <w:r w:rsidR="00292681" w:rsidRPr="00E97309">
        <w:rPr>
          <w:b/>
          <w:bCs/>
          <w:u w:val="single"/>
        </w:rPr>
        <w:t>MUST BE</w:t>
      </w:r>
      <w:r w:rsidR="00E97309" w:rsidRPr="00E97309">
        <w:rPr>
          <w:b/>
          <w:bCs/>
          <w:u w:val="single"/>
        </w:rPr>
        <w:t xml:space="preserve"> </w:t>
      </w:r>
      <w:r w:rsidR="00292681" w:rsidRPr="00E97309">
        <w:rPr>
          <w:b/>
          <w:bCs/>
          <w:u w:val="single"/>
        </w:rPr>
        <w:t>CONFIRMED</w:t>
      </w:r>
      <w:r w:rsidR="00292681">
        <w:t xml:space="preserve"> by the Library </w:t>
      </w:r>
      <w:r w:rsidR="00292681">
        <w:t xml:space="preserve">staff </w:t>
      </w:r>
      <w:r w:rsidR="00292681" w:rsidRPr="009418E4">
        <w:rPr>
          <w:b/>
          <w:bCs/>
          <w:u w:val="single"/>
        </w:rPr>
        <w:t>PRIOR</w:t>
      </w:r>
      <w:r w:rsidR="00292681">
        <w:t xml:space="preserve"> to </w:t>
      </w:r>
      <w:r w:rsidR="00292681">
        <w:t>meeting/event</w:t>
      </w:r>
      <w:r>
        <w:t xml:space="preserve">. </w:t>
      </w:r>
      <w:r w:rsidR="00292681">
        <w:t xml:space="preserve"> Rooms are only available during regular Library hours, </w:t>
      </w:r>
      <w:r w:rsidR="00E97309">
        <w:t>8:30</w:t>
      </w:r>
      <w:r w:rsidR="00292681">
        <w:t xml:space="preserve"> a.m. to </w:t>
      </w:r>
      <w:r w:rsidR="00E97309">
        <w:t>5:</w:t>
      </w:r>
      <w:r w:rsidR="001B5729">
        <w:t>0</w:t>
      </w:r>
      <w:r w:rsidR="00E97309">
        <w:t>0</w:t>
      </w:r>
      <w:r w:rsidR="00292681">
        <w:t xml:space="preserve"> p.m. Monday through Friday</w:t>
      </w:r>
      <w:r w:rsidR="00E97309">
        <w:t>.</w:t>
      </w:r>
    </w:p>
    <w:sectPr w:rsidR="008E0CD5" w:rsidSect="003A09D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2117" o:spid="_x0000_i1026" style="width:3.75pt;height:3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1E531DD1"/>
    <w:multiLevelType w:val="hybridMultilevel"/>
    <w:tmpl w:val="2C16BD94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" w15:restartNumberingAfterBreak="0">
    <w:nsid w:val="2C8A5D1B"/>
    <w:multiLevelType w:val="hybridMultilevel"/>
    <w:tmpl w:val="370E5F80"/>
    <w:lvl w:ilvl="0" w:tplc="04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" w15:restartNumberingAfterBreak="0">
    <w:nsid w:val="34E320FC"/>
    <w:multiLevelType w:val="hybridMultilevel"/>
    <w:tmpl w:val="66F2D7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784D61FD"/>
    <w:multiLevelType w:val="hybridMultilevel"/>
    <w:tmpl w:val="E7B4691C"/>
    <w:lvl w:ilvl="0" w:tplc="C1989698">
      <w:start w:val="2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BA1360">
      <w:start w:val="1"/>
      <w:numFmt w:val="bullet"/>
      <w:lvlText w:val="•"/>
      <w:lvlPicBulletId w:val="0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6E988E">
      <w:start w:val="1"/>
      <w:numFmt w:val="bullet"/>
      <w:lvlText w:val="▪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41574">
      <w:start w:val="1"/>
      <w:numFmt w:val="bullet"/>
      <w:lvlText w:val="•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03200">
      <w:start w:val="1"/>
      <w:numFmt w:val="bullet"/>
      <w:lvlText w:val="o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108F70">
      <w:start w:val="1"/>
      <w:numFmt w:val="bullet"/>
      <w:lvlText w:val="▪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89E50">
      <w:start w:val="1"/>
      <w:numFmt w:val="bullet"/>
      <w:lvlText w:val="•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EC218">
      <w:start w:val="1"/>
      <w:numFmt w:val="bullet"/>
      <w:lvlText w:val="o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266B8">
      <w:start w:val="1"/>
      <w:numFmt w:val="bullet"/>
      <w:lvlText w:val="▪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813769">
    <w:abstractNumId w:val="3"/>
  </w:num>
  <w:num w:numId="2" w16cid:durableId="1105225508">
    <w:abstractNumId w:val="0"/>
  </w:num>
  <w:num w:numId="3" w16cid:durableId="1386876535">
    <w:abstractNumId w:val="1"/>
  </w:num>
  <w:num w:numId="4" w16cid:durableId="35850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D5"/>
    <w:rsid w:val="001B5729"/>
    <w:rsid w:val="00292681"/>
    <w:rsid w:val="003A09D7"/>
    <w:rsid w:val="008E0CD5"/>
    <w:rsid w:val="009418E4"/>
    <w:rsid w:val="00A3455B"/>
    <w:rsid w:val="00E33E63"/>
    <w:rsid w:val="00E97309"/>
    <w:rsid w:val="00FA29D2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B9A042"/>
  <w15:docId w15:val="{A447CB3B-B3A1-47E4-A45B-13FED9B7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18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Library</dc:creator>
  <cp:keywords/>
  <cp:lastModifiedBy>Comp Library</cp:lastModifiedBy>
  <cp:revision>4</cp:revision>
  <cp:lastPrinted>2024-09-03T18:26:00Z</cp:lastPrinted>
  <dcterms:created xsi:type="dcterms:W3CDTF">2024-09-03T18:29:00Z</dcterms:created>
  <dcterms:modified xsi:type="dcterms:W3CDTF">2024-09-03T18:41:00Z</dcterms:modified>
</cp:coreProperties>
</file>